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F4" w:rsidRP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402">
        <w:rPr>
          <w:rFonts w:ascii="Times New Roman" w:hAnsi="Times New Roman" w:cs="Times New Roman"/>
          <w:b/>
          <w:sz w:val="28"/>
          <w:szCs w:val="28"/>
        </w:rPr>
        <w:t>Нравственное БГ</w:t>
      </w:r>
      <w:r w:rsidRPr="00CA2DBA">
        <w:rPr>
          <w:rFonts w:ascii="Times New Roman" w:hAnsi="Times New Roman" w:cs="Times New Roman"/>
          <w:sz w:val="28"/>
          <w:szCs w:val="28"/>
        </w:rPr>
        <w:t xml:space="preserve"> – это наука, которая изучает и излагает те нравоучительны истины, воспринимая которые человек во время земной жизни становится способным стяжать благодать Св. Духа. </w:t>
      </w:r>
    </w:p>
    <w:p w:rsid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DBA">
        <w:rPr>
          <w:rFonts w:ascii="Times New Roman" w:hAnsi="Times New Roman" w:cs="Times New Roman"/>
          <w:sz w:val="28"/>
          <w:szCs w:val="28"/>
        </w:rPr>
        <w:t xml:space="preserve">Для того чтобы нравственные истины стали частью нашей жизни необходимо к знаниям </w:t>
      </w:r>
      <w:proofErr w:type="spellStart"/>
      <w:r w:rsidRPr="00CA2DBA">
        <w:rPr>
          <w:rFonts w:ascii="Times New Roman" w:hAnsi="Times New Roman" w:cs="Times New Roman"/>
          <w:sz w:val="28"/>
          <w:szCs w:val="28"/>
        </w:rPr>
        <w:t>присоеденить</w:t>
      </w:r>
      <w:proofErr w:type="spellEnd"/>
      <w:r w:rsidRPr="00CA2DBA">
        <w:rPr>
          <w:rFonts w:ascii="Times New Roman" w:hAnsi="Times New Roman" w:cs="Times New Roman"/>
          <w:sz w:val="28"/>
          <w:szCs w:val="28"/>
        </w:rPr>
        <w:t xml:space="preserve"> решимость, желание и волю.</w:t>
      </w:r>
    </w:p>
    <w:p w:rsid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402">
        <w:rPr>
          <w:rFonts w:ascii="Times New Roman" w:hAnsi="Times New Roman" w:cs="Times New Roman"/>
          <w:b/>
          <w:sz w:val="28"/>
          <w:szCs w:val="28"/>
        </w:rPr>
        <w:t>Цель НБ</w:t>
      </w:r>
      <w:r>
        <w:rPr>
          <w:rFonts w:ascii="Times New Roman" w:hAnsi="Times New Roman" w:cs="Times New Roman"/>
          <w:sz w:val="28"/>
          <w:szCs w:val="28"/>
        </w:rPr>
        <w:t xml:space="preserve"> – показать путь ко спасению.</w:t>
      </w:r>
    </w:p>
    <w:p w:rsid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402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– провести человека по этому пути</w:t>
      </w:r>
    </w:p>
    <w:p w:rsid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НБ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Священное писание,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первых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Евангелие. Квинт: БЛАЖ и ГИМН ЛЮБВИ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Предание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Агиографическая письменность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Гомилетика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</w:t>
      </w:r>
    </w:p>
    <w:p w:rsidR="00CA2DBA" w:rsidRDefault="00CA2DBA" w:rsidP="00CA2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Биоэтика</w:t>
      </w:r>
    </w:p>
    <w:p w:rsidR="00CA2DBA" w:rsidRDefault="00CA2DBA" w:rsidP="00CA2D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НБ %3 ПЕР.</w:t>
      </w:r>
    </w:p>
    <w:p w:rsidR="00CA2DBA" w:rsidRDefault="00CA2DBA" w:rsidP="00CA2D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Патристический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1-8в</w:t>
      </w:r>
    </w:p>
    <w:p w:rsidR="00CA2DBA" w:rsidRDefault="00CA2DBA" w:rsidP="00CA2D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Позневизантийский</w:t>
      </w:r>
      <w:proofErr w:type="spellEnd"/>
    </w:p>
    <w:p w:rsidR="00CA2DBA" w:rsidRDefault="00CA2DBA" w:rsidP="00CA2D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17в-тора</w:t>
      </w:r>
    </w:p>
    <w:p w:rsidR="00CA2DBA" w:rsidRDefault="00374402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74402">
        <w:rPr>
          <w:rFonts w:ascii="Times New Roman" w:hAnsi="Times New Roman" w:cs="Times New Roman"/>
          <w:b/>
          <w:sz w:val="28"/>
          <w:szCs w:val="28"/>
        </w:rPr>
        <w:t>Ли́чность</w:t>
      </w:r>
      <w:proofErr w:type="spellEnd"/>
      <w:r w:rsidRPr="00374402">
        <w:rPr>
          <w:rFonts w:ascii="Times New Roman" w:hAnsi="Times New Roman" w:cs="Times New Roman"/>
          <w:sz w:val="28"/>
          <w:szCs w:val="28"/>
        </w:rPr>
        <w:t xml:space="preserve"> </w:t>
      </w:r>
      <w:r w:rsidR="00220275">
        <w:rPr>
          <w:rFonts w:ascii="Times New Roman" w:hAnsi="Times New Roman" w:cs="Times New Roman"/>
          <w:sz w:val="28"/>
          <w:szCs w:val="28"/>
        </w:rPr>
        <w:t xml:space="preserve">– это бытие, которое отличает человека как разумное существо от иных форм существования. </w:t>
      </w:r>
      <w:r w:rsidRPr="00374402">
        <w:rPr>
          <w:rFonts w:ascii="Times New Roman" w:hAnsi="Times New Roman" w:cs="Times New Roman"/>
          <w:sz w:val="28"/>
          <w:szCs w:val="28"/>
        </w:rPr>
        <w:t>Личность предполагает наличие таких способностей, как свободная воля, определение цели, выбор мотивов, нравственное чувство, словесность (разумность), творческая направленность в их проявлениях, жертвенная любовь.</w:t>
      </w:r>
    </w:p>
    <w:p w:rsidR="00374402" w:rsidRDefault="00374402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402">
        <w:rPr>
          <w:rFonts w:ascii="Times New Roman" w:hAnsi="Times New Roman" w:cs="Times New Roman"/>
          <w:b/>
          <w:sz w:val="28"/>
          <w:szCs w:val="28"/>
        </w:rPr>
        <w:t xml:space="preserve">Свобода </w:t>
      </w:r>
      <w:r w:rsidRPr="00374402">
        <w:rPr>
          <w:rFonts w:ascii="Times New Roman" w:hAnsi="Times New Roman" w:cs="Times New Roman"/>
          <w:sz w:val="28"/>
          <w:szCs w:val="28"/>
        </w:rPr>
        <w:t>– дарованная Богом способность человеческой воли к непринужденному избранию добра. Свобода бывает внешняя и внутренняя (духовная).</w:t>
      </w:r>
    </w:p>
    <w:p w:rsidR="00566DCE" w:rsidRDefault="00566DCE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 xml:space="preserve"> – это нечто хорошее, приятное, полезное, а значит ценное для конкретного индивида.</w:t>
      </w:r>
    </w:p>
    <w:p w:rsidR="00566DCE" w:rsidRDefault="00566DCE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 xml:space="preserve"> – это моральное, этическое понятие, ценное само по себе, и которое не служит средством ради иной цели. </w:t>
      </w:r>
    </w:p>
    <w:p w:rsidR="00AC3D6F" w:rsidRDefault="00AC3D6F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b/>
          <w:sz w:val="28"/>
          <w:szCs w:val="28"/>
        </w:rPr>
        <w:t>Добро́</w:t>
      </w:r>
      <w:r w:rsidRPr="00AC3D6F">
        <w:rPr>
          <w:rFonts w:ascii="Times New Roman" w:hAnsi="Times New Roman" w:cs="Times New Roman"/>
          <w:sz w:val="28"/>
          <w:szCs w:val="28"/>
        </w:rPr>
        <w:t xml:space="preserve"> – исполнение человеком Божественной воли, ведущей его к духовному совершенству, а также Сам Бог как Источник духовного совершенства.</w:t>
      </w:r>
    </w:p>
    <w:p w:rsidR="00AC3D6F" w:rsidRDefault="00AC3D6F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b/>
          <w:sz w:val="28"/>
          <w:szCs w:val="28"/>
        </w:rPr>
        <w:t>Добро</w:t>
      </w:r>
      <w:r w:rsidRPr="00AC3D6F">
        <w:rPr>
          <w:rFonts w:ascii="Times New Roman" w:hAnsi="Times New Roman" w:cs="Times New Roman"/>
          <w:sz w:val="28"/>
          <w:szCs w:val="28"/>
        </w:rPr>
        <w:t xml:space="preserve"> есть акт свободной человеческой воли, следующей за </w:t>
      </w:r>
      <w:proofErr w:type="spellStart"/>
      <w:r w:rsidRPr="00AC3D6F">
        <w:rPr>
          <w:rFonts w:ascii="Times New Roman" w:hAnsi="Times New Roman" w:cs="Times New Roman"/>
          <w:sz w:val="28"/>
          <w:szCs w:val="28"/>
        </w:rPr>
        <w:t>всесвятой</w:t>
      </w:r>
      <w:proofErr w:type="spellEnd"/>
      <w:r w:rsidRPr="00AC3D6F">
        <w:rPr>
          <w:rFonts w:ascii="Times New Roman" w:hAnsi="Times New Roman" w:cs="Times New Roman"/>
          <w:sz w:val="28"/>
          <w:szCs w:val="28"/>
        </w:rPr>
        <w:t xml:space="preserve"> волей Бога.</w:t>
      </w:r>
    </w:p>
    <w:p w:rsidR="00AC3D6F" w:rsidRDefault="00AC3D6F" w:rsidP="00374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Различение слов «благо» и «добро» представляет счастливую особенность русского языка, – предпосылку для отнесения «блага» к высшей метафизической реальности – Богу, а «добра» к этической характеристике.</w:t>
      </w:r>
    </w:p>
    <w:p w:rsidR="00AC3D6F" w:rsidRPr="00AC3D6F" w:rsidRDefault="00AC3D6F" w:rsidP="00AC3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D6F">
        <w:rPr>
          <w:rFonts w:ascii="Times New Roman" w:hAnsi="Times New Roman" w:cs="Times New Roman"/>
          <w:b/>
          <w:sz w:val="28"/>
          <w:szCs w:val="28"/>
        </w:rPr>
        <w:t>Источник добра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Автономного от Бога добра не существует. Либо это бессознательное свойство образа Божьего (свойство души, дарованное Творцом Своему созданию при рождении, и направляемое данной Им совестью), либо это сознательное уподобление Богу, действие Его благодати в христианине.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Если человек, отрицающий Бога, помогает кому-то, то он очевидно считает источником добра себя (других вариантов нет). Это питает его гордость, даже, если он этого и не осознаёт.</w:t>
      </w:r>
    </w:p>
    <w:p w:rsidR="00AC3D6F" w:rsidRPr="00566DCE" w:rsidRDefault="00AC3D6F" w:rsidP="00566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Внутреннее содержание поступка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 xml:space="preserve">Истинное добро всегда имеет духовное содержание, это не просто угодный другому человеку поступок. Ценность поступка определяется тем, с каким намерением оно совершается. Под видом добра может выступать и зло, например, тщеславие, гордость, </w:t>
      </w:r>
      <w:proofErr w:type="spellStart"/>
      <w:r w:rsidRPr="00AC3D6F">
        <w:rPr>
          <w:rFonts w:ascii="Times New Roman" w:hAnsi="Times New Roman" w:cs="Times New Roman"/>
          <w:sz w:val="28"/>
          <w:szCs w:val="28"/>
        </w:rPr>
        <w:lastRenderedPageBreak/>
        <w:t>человекоугодие</w:t>
      </w:r>
      <w:proofErr w:type="spellEnd"/>
      <w:r w:rsidRPr="00AC3D6F">
        <w:rPr>
          <w:rFonts w:ascii="Times New Roman" w:hAnsi="Times New Roman" w:cs="Times New Roman"/>
          <w:sz w:val="28"/>
          <w:szCs w:val="28"/>
        </w:rPr>
        <w:t xml:space="preserve"> и даже сребролюбие.  Чаще всего мотивом является чувство удовлетворения своим поступком.</w:t>
      </w:r>
    </w:p>
    <w:p w:rsidR="00AC3D6F" w:rsidRPr="00566DCE" w:rsidRDefault="00AC3D6F" w:rsidP="00566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Условия истинного добра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Истинное добро связано с испытаниями и совершается в тайне. Одно дело помочь нищему без ущерба для себя, а другое – если сам остро нуждаешься; одно дело – сделать от избытка средств известный всем добрый поступок, другое – пожертвовать необходимым в тайне.</w:t>
      </w:r>
    </w:p>
    <w:p w:rsidR="00AC3D6F" w:rsidRPr="00566DCE" w:rsidRDefault="00AC3D6F" w:rsidP="00566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Добро и добродетель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Есть добро (добрый поступок), а есть добродетель (привычка к деланию добра). Цель христианской жизни – приобретение добродетелей.</w:t>
      </w:r>
    </w:p>
    <w:p w:rsidR="00AC3D6F" w:rsidRP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>Грехопадение настолько повредило природу человека, что без Бога он в принципе не может достичь чистоты. Бог – истинное добро, поэтому то, кто не имеет с Ним общения, не может стать добрым в совершенстве.</w:t>
      </w:r>
    </w:p>
    <w:p w:rsidR="00AC3D6F" w:rsidRPr="00566DCE" w:rsidRDefault="00AC3D6F" w:rsidP="00566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Бог и добро.</w:t>
      </w:r>
    </w:p>
    <w:p w:rsidR="00AC3D6F" w:rsidRDefault="00AC3D6F" w:rsidP="00AC3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AC3D6F">
        <w:rPr>
          <w:rFonts w:ascii="Times New Roman" w:hAnsi="Times New Roman" w:cs="Times New Roman"/>
          <w:sz w:val="28"/>
          <w:szCs w:val="28"/>
        </w:rPr>
        <w:t xml:space="preserve">Бог – </w:t>
      </w:r>
      <w:r w:rsidRPr="00566DCE">
        <w:rPr>
          <w:rFonts w:ascii="Times New Roman" w:hAnsi="Times New Roman" w:cs="Times New Roman"/>
          <w:b/>
          <w:sz w:val="28"/>
          <w:szCs w:val="28"/>
        </w:rPr>
        <w:t>источник добра</w:t>
      </w:r>
      <w:r w:rsidRPr="00AC3D6F">
        <w:rPr>
          <w:rFonts w:ascii="Times New Roman" w:hAnsi="Times New Roman" w:cs="Times New Roman"/>
          <w:sz w:val="28"/>
          <w:szCs w:val="28"/>
        </w:rPr>
        <w:t>. Невозможно совершенствоваться в добродетели, имея искажённые или ложные представления об его Источнике. Бог сформулировал добродетели в Своих Заповедях.</w:t>
      </w:r>
    </w:p>
    <w:p w:rsidR="00566DCE" w:rsidRPr="00566DCE" w:rsidRDefault="00566DCE" w:rsidP="00566D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Зло</w:t>
      </w:r>
    </w:p>
    <w:p w:rsidR="00566DCE" w:rsidRPr="00566DCE" w:rsidRDefault="00566DCE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Зло</w:t>
      </w:r>
      <w:r w:rsidRPr="00566DCE">
        <w:rPr>
          <w:rFonts w:ascii="Times New Roman" w:hAnsi="Times New Roman" w:cs="Times New Roman"/>
          <w:sz w:val="28"/>
          <w:szCs w:val="28"/>
        </w:rPr>
        <w:t xml:space="preserve"> – извращенное действие воли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тварных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существ, нарушающее Божественную волю и ведущее к отпадению от Бога.</w:t>
      </w:r>
    </w:p>
    <w:p w:rsidR="00566DCE" w:rsidRPr="00566DCE" w:rsidRDefault="00566DCE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Зло</w:t>
      </w:r>
      <w:r w:rsidRPr="00566DCE">
        <w:rPr>
          <w:rFonts w:ascii="Times New Roman" w:hAnsi="Times New Roman" w:cs="Times New Roman"/>
          <w:sz w:val="28"/>
          <w:szCs w:val="28"/>
        </w:rPr>
        <w:t xml:space="preserve"> есть уклонение воли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тварных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существ от того состояния, в которое поставил их Бог, в состояние неестественное и противоположное. Зло вошло в мир по причине грехопадения, которое произошло вначале в мире бесплотных духов, а затем в человеческом роде. Синоним зла – грех.</w:t>
      </w:r>
    </w:p>
    <w:p w:rsidR="00566DCE" w:rsidRDefault="00566DCE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b/>
          <w:sz w:val="28"/>
          <w:szCs w:val="28"/>
        </w:rPr>
        <w:t>Зло</w:t>
      </w:r>
      <w:r w:rsidRPr="00566DCE">
        <w:rPr>
          <w:rFonts w:ascii="Times New Roman" w:hAnsi="Times New Roman" w:cs="Times New Roman"/>
          <w:sz w:val="28"/>
          <w:szCs w:val="28"/>
        </w:rPr>
        <w:t xml:space="preserve"> никогда не овладевает человеческой душой прямо, оно всегда соблазняет маской добра; зачастую таким соблазном выступает применение злых средств ради достижения благой цели, например, правды, справедливости. Также злые поступки люди часто маскируют природными, «естественными» потребностями, отсутствием свободы воли.</w:t>
      </w:r>
    </w:p>
    <w:p w:rsidR="00566DCE" w:rsidRDefault="00566DCE" w:rsidP="00566D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3EC4" w:rsidRDefault="00713EC4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306">
        <w:rPr>
          <w:rFonts w:ascii="Times New Roman" w:hAnsi="Times New Roman" w:cs="Times New Roman"/>
          <w:b/>
          <w:sz w:val="28"/>
          <w:szCs w:val="28"/>
        </w:rPr>
        <w:t>Пелагианство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Грех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пер.через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репродукт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</w:rPr>
        <w:t>. Человек грешит добровольно. Грех Адама ничего не изменил в природе человека. Благодать указывает путь.</w:t>
      </w:r>
    </w:p>
    <w:p w:rsidR="00713EC4" w:rsidRDefault="00713EC4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06">
        <w:rPr>
          <w:rFonts w:ascii="Times New Roman" w:hAnsi="Times New Roman" w:cs="Times New Roman"/>
          <w:b/>
          <w:sz w:val="28"/>
          <w:szCs w:val="28"/>
        </w:rPr>
        <w:t>Манихейство</w:t>
      </w:r>
      <w:r>
        <w:rPr>
          <w:rFonts w:ascii="Times New Roman" w:hAnsi="Times New Roman" w:cs="Times New Roman"/>
          <w:sz w:val="28"/>
          <w:szCs w:val="28"/>
        </w:rPr>
        <w:t>: Дуализм.</w:t>
      </w:r>
    </w:p>
    <w:p w:rsidR="00566DCE" w:rsidRDefault="00220275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64306">
        <w:rPr>
          <w:rFonts w:ascii="Times New Roman" w:hAnsi="Times New Roman" w:cs="Times New Roman"/>
          <w:b/>
          <w:sz w:val="28"/>
          <w:szCs w:val="28"/>
        </w:rPr>
        <w:t>Инаковость</w:t>
      </w:r>
      <w:proofErr w:type="spellEnd"/>
      <w:r w:rsidRPr="001643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Я, как личность, представляю собой особое бытие, обладающее особым характером, которое отличает меня от всего существующего вне меня.</w:t>
      </w:r>
    </w:p>
    <w:p w:rsidR="00220275" w:rsidRDefault="00220275" w:rsidP="00566D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275" w:rsidRDefault="00220275" w:rsidP="00566D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ТРИ СФЕРЫ СТАНОВЛЕНИЯ Ч ЛИЧНОСТИ</w:t>
      </w:r>
    </w:p>
    <w:p w:rsidR="00220275" w:rsidRDefault="00220275" w:rsidP="002202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природного существования</w:t>
      </w:r>
    </w:p>
    <w:p w:rsidR="00220275" w:rsidRDefault="00220275" w:rsidP="002202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сфера</w:t>
      </w:r>
    </w:p>
    <w:p w:rsidR="00220275" w:rsidRDefault="00220275" w:rsidP="002202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Религиозно-церковная жизнь</w:t>
      </w:r>
    </w:p>
    <w:p w:rsidR="00220275" w:rsidRDefault="00220275" w:rsidP="002202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5AE6" w:rsidRDefault="00845AE6" w:rsidP="002202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УЧЕНИЕ СВ.ОТЦОВ О ДУШЕ ЧЕЛОВЕКА</w:t>
      </w:r>
    </w:p>
    <w:p w:rsidR="00845AE6" w:rsidRDefault="00845AE6" w:rsidP="002202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Душа есть сущность живая, простая и бестелесная, невидимая для телесных глаз. Бессмертная, разумная и мыслящая. Не имеющая формы, пользующаяся телом и доставляющая ему жизнь и возрастание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чувствование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порождающую силу. </w:t>
      </w:r>
    </w:p>
    <w:p w:rsidR="00845AE6" w:rsidRDefault="00845AE6" w:rsidP="002202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Бестелесность относительна. </w:t>
      </w:r>
    </w:p>
    <w:p w:rsidR="00641138" w:rsidRPr="00641138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641138">
        <w:rPr>
          <w:rFonts w:ascii="Times New Roman" w:hAnsi="Times New Roman" w:cs="Times New Roman"/>
          <w:sz w:val="28"/>
          <w:szCs w:val="28"/>
        </w:rPr>
        <w:t xml:space="preserve">В </w:t>
      </w:r>
      <w:r w:rsidRPr="00641138">
        <w:rPr>
          <w:rFonts w:ascii="Times New Roman" w:hAnsi="Times New Roman" w:cs="Times New Roman"/>
          <w:b/>
          <w:sz w:val="28"/>
          <w:szCs w:val="28"/>
        </w:rPr>
        <w:t>строении души</w:t>
      </w:r>
      <w:r w:rsidRPr="00641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свв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. Отцы выделяют три силы (способности) – разумную, раздражительную и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вожделевательную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 (ум, чувства и волю).</w:t>
      </w:r>
    </w:p>
    <w:p w:rsidR="00641138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641138">
        <w:rPr>
          <w:rFonts w:ascii="Times New Roman" w:hAnsi="Times New Roman" w:cs="Times New Roman"/>
          <w:b/>
          <w:sz w:val="28"/>
          <w:szCs w:val="28"/>
        </w:rPr>
        <w:lastRenderedPageBreak/>
        <w:t>Разумная сила души</w:t>
      </w:r>
      <w:r w:rsidRPr="006411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γνωστικον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rationale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) также именуется словесной, мыслительной и познавательной. </w:t>
      </w:r>
      <w:r>
        <w:rPr>
          <w:rFonts w:ascii="Times New Roman" w:hAnsi="Times New Roman" w:cs="Times New Roman"/>
          <w:sz w:val="28"/>
          <w:szCs w:val="28"/>
        </w:rPr>
        <w:t xml:space="preserve">(Рассудочная деятельность) </w:t>
      </w:r>
      <w:r w:rsidRPr="00641138">
        <w:rPr>
          <w:rFonts w:ascii="Times New Roman" w:hAnsi="Times New Roman" w:cs="Times New Roman"/>
          <w:sz w:val="28"/>
          <w:szCs w:val="28"/>
        </w:rPr>
        <w:t xml:space="preserve">Она признается господствующей частью души. В своем неповрежденном состоянии разумная сила «здраво рассуждает и верно отличает добро от зла, и показывает определенно и властно, силе желательной, к каким вещам ей подобает склоняться желанием, какие любить, а от каких отвращаться; раздражительная же сила стоит между ними двумя, как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благопокорный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 раб, готовый усердно служить их желаниям» (св.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Симеон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 Новый Богослов).</w:t>
      </w:r>
    </w:p>
    <w:p w:rsidR="00641138" w:rsidRPr="00641138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Выражает жизнь ума.</w:t>
      </w:r>
    </w:p>
    <w:p w:rsidR="00641138" w:rsidRPr="00641138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641138">
        <w:rPr>
          <w:rFonts w:ascii="Times New Roman" w:hAnsi="Times New Roman" w:cs="Times New Roman"/>
          <w:b/>
          <w:sz w:val="28"/>
          <w:szCs w:val="28"/>
        </w:rPr>
        <w:t>Раздражительная сила души</w:t>
      </w:r>
      <w:r w:rsidRPr="00641138">
        <w:rPr>
          <w:rFonts w:ascii="Times New Roman" w:hAnsi="Times New Roman" w:cs="Times New Roman"/>
          <w:sz w:val="28"/>
          <w:szCs w:val="28"/>
        </w:rPr>
        <w:t xml:space="preserve"> (παρα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σηλοτικον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irascile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) есть ее чувствующая, эмоциональная сила. Св. Василий Великий называет ее душевным нервом, сообщающим душе энергию для утруждения в добродетелях. Этой части души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свв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. Отцы приписывает гнев и яростное начало. Однако в данном случае гнев и ярость означают не страсти, а ревность (рвение, энергию), которая в своем первозданном состоянии была ревностью к добру, а после падения должна использоваться как мужественное отвержение зла. «Дело раздражительной части души гневаться на дьявола», – говорят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свв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>. Отцы. Раздражительная сила души также именуется сердцем.</w:t>
      </w:r>
    </w:p>
    <w:p w:rsidR="00220275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41138">
        <w:rPr>
          <w:rFonts w:ascii="Times New Roman" w:hAnsi="Times New Roman" w:cs="Times New Roman"/>
          <w:b/>
          <w:sz w:val="28"/>
          <w:szCs w:val="28"/>
        </w:rPr>
        <w:t>Вожделевательная</w:t>
      </w:r>
      <w:proofErr w:type="spellEnd"/>
      <w:r w:rsidRPr="00641138">
        <w:rPr>
          <w:rFonts w:ascii="Times New Roman" w:hAnsi="Times New Roman" w:cs="Times New Roman"/>
          <w:b/>
          <w:sz w:val="28"/>
          <w:szCs w:val="28"/>
        </w:rPr>
        <w:t xml:space="preserve"> часть души</w:t>
      </w:r>
      <w:r w:rsidRPr="00641138">
        <w:rPr>
          <w:rFonts w:ascii="Times New Roman" w:hAnsi="Times New Roman" w:cs="Times New Roman"/>
          <w:sz w:val="28"/>
          <w:szCs w:val="28"/>
        </w:rPr>
        <w:t xml:space="preserve"> (επ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ιθυμητικον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concupiscentiale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>) также называется желательной (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пожелательной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) или деятельной. Она позволяет душе стремиться к чему-либо или отвращаться от чего-либо. К </w:t>
      </w:r>
      <w:proofErr w:type="spellStart"/>
      <w:r w:rsidRPr="00641138">
        <w:rPr>
          <w:rFonts w:ascii="Times New Roman" w:hAnsi="Times New Roman" w:cs="Times New Roman"/>
          <w:sz w:val="28"/>
          <w:szCs w:val="28"/>
        </w:rPr>
        <w:t>вожделевательной</w:t>
      </w:r>
      <w:proofErr w:type="spellEnd"/>
      <w:r w:rsidRPr="00641138">
        <w:rPr>
          <w:rFonts w:ascii="Times New Roman" w:hAnsi="Times New Roman" w:cs="Times New Roman"/>
          <w:sz w:val="28"/>
          <w:szCs w:val="28"/>
        </w:rPr>
        <w:t xml:space="preserve"> части души относится воля, которой свойственно действовать.</w:t>
      </w:r>
    </w:p>
    <w:p w:rsidR="00641138" w:rsidRDefault="0064113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грехопадения</w:t>
      </w:r>
      <w:r w:rsidR="00FF6247">
        <w:rPr>
          <w:rFonts w:ascii="Times New Roman" w:hAnsi="Times New Roman" w:cs="Times New Roman"/>
          <w:sz w:val="28"/>
          <w:szCs w:val="28"/>
        </w:rPr>
        <w:t xml:space="preserve"> ум ощущал Бога, а разум выражал опыт ума. После грехопадения ум был помрачен, а разум отождествился с мышлением. Разумное начало возвышается над умом и после падения господствует в человеке. </w:t>
      </w:r>
    </w:p>
    <w:p w:rsidR="00FF6247" w:rsidRDefault="00FF6247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Разум не подчиненный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облагодатствованному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являеться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больным.</w:t>
      </w:r>
    </w:p>
    <w:p w:rsidR="00FF6247" w:rsidRDefault="00FF6247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Разумен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очищает свой ум, в котором открывается Бог.</w:t>
      </w:r>
      <w:r w:rsidR="00691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34C" w:rsidRDefault="0069134C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НУС (Ум) представляет созерцательные возможности человека.</w:t>
      </w:r>
    </w:p>
    <w:p w:rsidR="0069134C" w:rsidRDefault="0069134C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Ум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 физического единства состава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Природы, основа его духовного единства, способ его единения с Богом.</w:t>
      </w:r>
    </w:p>
    <w:p w:rsidR="0069134C" w:rsidRDefault="0069134C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основа наивысшего проявления воли и свободы. Основа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расудочных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функций. </w:t>
      </w:r>
    </w:p>
    <w:p w:rsidR="0069134C" w:rsidRDefault="0069134C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Шопенгауер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Пустоту заполнить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интелектом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34C" w:rsidRPr="00164306" w:rsidRDefault="0069134C" w:rsidP="006411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t>ФЕОФАН ЗАТВОРНИК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69134C" w:rsidTr="0069134C">
        <w:tc>
          <w:tcPr>
            <w:tcW w:w="3662" w:type="dxa"/>
          </w:tcPr>
          <w:p w:rsidR="0069134C" w:rsidRDefault="0069134C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МЫСЛИТ</w:t>
            </w:r>
          </w:p>
        </w:tc>
        <w:tc>
          <w:tcPr>
            <w:tcW w:w="3663" w:type="dxa"/>
          </w:tcPr>
          <w:p w:rsidR="0069134C" w:rsidRDefault="0069134C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ЖЕЛАТ</w:t>
            </w:r>
          </w:p>
        </w:tc>
        <w:tc>
          <w:tcPr>
            <w:tcW w:w="3663" w:type="dxa"/>
          </w:tcPr>
          <w:p w:rsidR="0069134C" w:rsidRDefault="0069134C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</w:t>
            </w:r>
          </w:p>
        </w:tc>
      </w:tr>
      <w:tr w:rsidR="0069134C" w:rsidTr="0069134C">
        <w:tc>
          <w:tcPr>
            <w:tcW w:w="3662" w:type="dxa"/>
          </w:tcPr>
          <w:p w:rsidR="0069134C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-воображения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-память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-образность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-рассудочность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+Знания, мнения, науки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–Блуждание,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рассеяность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мыслей, празднословие.</w:t>
            </w:r>
          </w:p>
        </w:tc>
        <w:tc>
          <w:tcPr>
            <w:tcW w:w="3663" w:type="dxa"/>
          </w:tcPr>
          <w:p w:rsidR="0069134C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-ревность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-жажда дела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-потребность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-желание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-выбор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Формирование навыков правильной жизни, нравов, характера, благоразумия.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–непостоянство, беспорядочность,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расеяность</w:t>
            </w:r>
            <w:proofErr w:type="spellEnd"/>
          </w:p>
        </w:tc>
        <w:tc>
          <w:tcPr>
            <w:tcW w:w="3663" w:type="dxa"/>
          </w:tcPr>
          <w:p w:rsidR="0069134C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Воспринимают состояния не только души, но и тела.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-интуиция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-чувство самости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-симпатические</w:t>
            </w:r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естетические</w:t>
            </w:r>
            <w:proofErr w:type="spellEnd"/>
          </w:p>
          <w:p w:rsidR="004232A5" w:rsidRDefault="004232A5" w:rsidP="00641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34C" w:rsidRDefault="004232A5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– внешняя физическая оболочка, Плоть – телесность и греховные влечения человека (у ап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Павла). Телесная природа не зло. </w:t>
      </w:r>
    </w:p>
    <w:p w:rsidR="004232A5" w:rsidRDefault="004232A5" w:rsidP="00641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32A5" w:rsidRDefault="004232A5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lastRenderedPageBreak/>
        <w:t>Свобода воли (Философ)</w:t>
      </w:r>
      <w:r>
        <w:rPr>
          <w:rFonts w:ascii="Times New Roman" w:hAnsi="Times New Roman" w:cs="Times New Roman"/>
          <w:sz w:val="28"/>
          <w:szCs w:val="28"/>
        </w:rPr>
        <w:t xml:space="preserve"> – способность человека самостоятельно в соответствии с принятым им мировоззрением определять свои поступки, действовать на основании соотв. решения.  Влечет моральный выбор и ответственность.</w:t>
      </w:r>
    </w:p>
    <w:p w:rsidR="004232A5" w:rsidRDefault="004232A5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64306">
        <w:rPr>
          <w:rFonts w:ascii="Times New Roman" w:hAnsi="Times New Roman" w:cs="Times New Roman"/>
          <w:b/>
          <w:sz w:val="28"/>
          <w:szCs w:val="28"/>
        </w:rPr>
        <w:t>Шопенгауер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свобода: отсутствие всяких преград и помех.1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физич:отсут</w:t>
      </w:r>
      <w:proofErr w:type="gramEnd"/>
      <w:r>
        <w:rPr>
          <w:rFonts w:ascii="Times New Roman" w:hAnsi="Times New Roman" w:cs="Times New Roman"/>
          <w:sz w:val="28"/>
          <w:szCs w:val="28"/>
        </w:rPr>
        <w:t>.мат.препятствий.2интелектуальная3моральная</w:t>
      </w:r>
      <w:r w:rsidR="00621EA8">
        <w:rPr>
          <w:rFonts w:ascii="Times New Roman" w:hAnsi="Times New Roman" w:cs="Times New Roman"/>
          <w:sz w:val="28"/>
          <w:szCs w:val="28"/>
        </w:rPr>
        <w:t>:св.воли</w:t>
      </w:r>
    </w:p>
    <w:p w:rsidR="00621EA8" w:rsidRDefault="00621EA8" w:rsidP="00641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Нравственная свобода – способность к нравственному самоопределению личности.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Через творческое действие человека в границах тех возможностей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определил Бог.</w:t>
      </w:r>
    </w:p>
    <w:p w:rsidR="00621EA8" w:rsidRPr="00164306" w:rsidRDefault="00621EA8" w:rsidP="006411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06">
        <w:rPr>
          <w:rFonts w:ascii="Times New Roman" w:hAnsi="Times New Roman" w:cs="Times New Roman"/>
          <w:b/>
          <w:sz w:val="28"/>
          <w:szCs w:val="28"/>
        </w:rPr>
        <w:t>ТРИ ВИДА НРАВСТВЕННОЙ СВОБОДЫ:</w:t>
      </w:r>
    </w:p>
    <w:p w:rsidR="00621EA8" w:rsidRDefault="00621EA8" w:rsidP="00621E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Метафтизическая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(возможность самоопределения, свобода выбора, никто не властен)</w:t>
      </w:r>
    </w:p>
    <w:p w:rsidR="00621EA8" w:rsidRDefault="00621EA8" w:rsidP="00621E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/ внешняя (возможность реализации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окр.мире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21EA8" w:rsidRDefault="00621EA8" w:rsidP="00621E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Духованя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внутреняя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возможнсть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 видеть всеми силами своей души, степень порабощения внутреннего мира грехом)</w:t>
      </w:r>
    </w:p>
    <w:p w:rsidR="00621EA8" w:rsidRPr="00164306" w:rsidRDefault="00621EA8" w:rsidP="00621E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t>ЭТАПЫ РАЗВИТИЯ НР.СВОБОДЫ:</w:t>
      </w:r>
    </w:p>
    <w:p w:rsidR="00621EA8" w:rsidRDefault="00621EA8" w:rsidP="00621EA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Формальная</w:t>
      </w:r>
    </w:p>
    <w:p w:rsidR="00621EA8" w:rsidRDefault="00621EA8" w:rsidP="00621EA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Реальная – ответственность.</w:t>
      </w:r>
    </w:p>
    <w:p w:rsidR="00621EA8" w:rsidRDefault="00621EA8" w:rsidP="00621EA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Идеальная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укеплясь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добре или зле становится идеально-доброй или идеально-злой.</w:t>
      </w:r>
    </w:p>
    <w:p w:rsidR="00621EA8" w:rsidRDefault="00722F2E" w:rsidP="00621EA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t>Нравственный закон и физический</w:t>
      </w:r>
      <w:r>
        <w:rPr>
          <w:rFonts w:ascii="Times New Roman" w:hAnsi="Times New Roman" w:cs="Times New Roman"/>
          <w:sz w:val="28"/>
          <w:szCs w:val="28"/>
        </w:rPr>
        <w:t xml:space="preserve"> отличаются:</w:t>
      </w:r>
    </w:p>
    <w:p w:rsidR="00722F2E" w:rsidRDefault="00722F2E" w:rsidP="00621E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Физический закон непосредственно переходит в действие. А нравственный закон обусловлен признанием его со стороны свободной человеческой воли. </w:t>
      </w:r>
      <w:r w:rsidR="003F1986">
        <w:rPr>
          <w:rFonts w:ascii="Times New Roman" w:hAnsi="Times New Roman" w:cs="Times New Roman"/>
          <w:sz w:val="28"/>
          <w:szCs w:val="28"/>
        </w:rPr>
        <w:t>Но это не значит, что в случае его отрицания, воля человека законом разрушится в объективном смысле.</w:t>
      </w:r>
    </w:p>
    <w:p w:rsidR="003F1986" w:rsidRDefault="003F1986" w:rsidP="00621E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нр.закон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ап. Павлу:</w:t>
      </w:r>
    </w:p>
    <w:p w:rsidR="003F1986" w:rsidRDefault="003F1986" w:rsidP="003F19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ест.</w:t>
      </w:r>
      <w:proofErr w:type="gramStart"/>
      <w:r>
        <w:rPr>
          <w:rFonts w:ascii="Times New Roman" w:hAnsi="Times New Roman" w:cs="Times New Roman"/>
          <w:sz w:val="28"/>
          <w:szCs w:val="28"/>
        </w:rPr>
        <w:t>нр.закон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 Богом всем людям</w:t>
      </w:r>
    </w:p>
    <w:p w:rsidR="003F1986" w:rsidRDefault="003F1986" w:rsidP="003F19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закон разума,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ориентирующ.выбор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 и з</w:t>
      </w:r>
    </w:p>
    <w:p w:rsidR="003F1986" w:rsidRDefault="003F1986" w:rsidP="003F19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люди отв. За нарушение требований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нр.закона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знают что неповиновение влечет за собой будущее возмездие.</w:t>
      </w:r>
    </w:p>
    <w:p w:rsidR="003F1986" w:rsidRDefault="003F1986" w:rsidP="003F1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t xml:space="preserve">Откровенный </w:t>
      </w:r>
      <w:proofErr w:type="spellStart"/>
      <w:r w:rsidRPr="00164306">
        <w:rPr>
          <w:rFonts w:ascii="Times New Roman" w:hAnsi="Times New Roman" w:cs="Times New Roman"/>
          <w:b/>
          <w:sz w:val="28"/>
          <w:szCs w:val="28"/>
        </w:rPr>
        <w:t>нр</w:t>
      </w:r>
      <w:proofErr w:type="spellEnd"/>
      <w:r w:rsidRPr="00164306">
        <w:rPr>
          <w:rFonts w:ascii="Times New Roman" w:hAnsi="Times New Roman" w:cs="Times New Roman"/>
          <w:b/>
          <w:sz w:val="28"/>
          <w:szCs w:val="28"/>
        </w:rPr>
        <w:t>. Закон.</w:t>
      </w:r>
      <w:r>
        <w:rPr>
          <w:rFonts w:ascii="Times New Roman" w:hAnsi="Times New Roman" w:cs="Times New Roman"/>
          <w:sz w:val="28"/>
          <w:szCs w:val="28"/>
        </w:rPr>
        <w:t xml:space="preserve"> – потребность в нем обнаружилась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грехоп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1986" w:rsidRDefault="003F1986" w:rsidP="003F19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УЯСНЕНИЯ ВОЛИ БОГА, ДЛЯ РАСКРЫТИЯ ИСПОРЧЕННОСТИ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ЧЕЛОВЕКА,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наконец ДЕТОВОДИТЕЛЬ КО ХРИСТУ.</w:t>
      </w:r>
    </w:p>
    <w:p w:rsidR="003F1986" w:rsidRDefault="003F1986" w:rsidP="003F19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дисциплинировал жизнь народа, побуждал его жить и действовать согласно с Божией волей.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помощи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этого закона народ должен был становится нравственным и святым. </w:t>
      </w:r>
      <w:bookmarkStart w:id="0" w:name="_GoBack"/>
      <w:bookmarkEnd w:id="0"/>
    </w:p>
    <w:p w:rsidR="00164306" w:rsidRDefault="00164306" w:rsidP="003F1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306">
        <w:rPr>
          <w:rFonts w:ascii="Times New Roman" w:hAnsi="Times New Roman" w:cs="Times New Roman"/>
          <w:b/>
          <w:sz w:val="28"/>
          <w:szCs w:val="28"/>
        </w:rPr>
        <w:t xml:space="preserve"> Детерминисты</w:t>
      </w:r>
      <w:r>
        <w:rPr>
          <w:rFonts w:ascii="Times New Roman" w:hAnsi="Times New Roman" w:cs="Times New Roman"/>
          <w:sz w:val="28"/>
          <w:szCs w:val="28"/>
        </w:rPr>
        <w:t xml:space="preserve"> – отрицают свободу выбора, а кажущаяся свобода – самообман.</w:t>
      </w:r>
    </w:p>
    <w:p w:rsidR="00164306" w:rsidRPr="00621EA8" w:rsidRDefault="00164306" w:rsidP="003F19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306">
        <w:rPr>
          <w:rFonts w:ascii="Times New Roman" w:hAnsi="Times New Roman" w:cs="Times New Roman"/>
          <w:b/>
          <w:sz w:val="28"/>
          <w:szCs w:val="28"/>
        </w:rPr>
        <w:t>Индетерминизм</w:t>
      </w:r>
      <w:r>
        <w:rPr>
          <w:rFonts w:ascii="Times New Roman" w:hAnsi="Times New Roman" w:cs="Times New Roman"/>
          <w:sz w:val="28"/>
          <w:szCs w:val="28"/>
        </w:rPr>
        <w:t xml:space="preserve"> – воля совершенно независима от мотивов. </w:t>
      </w:r>
    </w:p>
    <w:sectPr w:rsidR="00164306" w:rsidRPr="00621EA8" w:rsidSect="00CA2DBA">
      <w:pgSz w:w="11906" w:h="16838" w:code="9"/>
      <w:pgMar w:top="567" w:right="454" w:bottom="567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C68"/>
    <w:multiLevelType w:val="hybridMultilevel"/>
    <w:tmpl w:val="BB5C4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2CAB"/>
    <w:multiLevelType w:val="hybridMultilevel"/>
    <w:tmpl w:val="488C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421F"/>
    <w:multiLevelType w:val="hybridMultilevel"/>
    <w:tmpl w:val="3954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F25F2"/>
    <w:multiLevelType w:val="hybridMultilevel"/>
    <w:tmpl w:val="29D0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61829"/>
    <w:multiLevelType w:val="hybridMultilevel"/>
    <w:tmpl w:val="5EAA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61ED4"/>
    <w:multiLevelType w:val="hybridMultilevel"/>
    <w:tmpl w:val="F72E2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5A"/>
    <w:rsid w:val="00164306"/>
    <w:rsid w:val="00220275"/>
    <w:rsid w:val="00374402"/>
    <w:rsid w:val="003F1986"/>
    <w:rsid w:val="004232A5"/>
    <w:rsid w:val="00566DCE"/>
    <w:rsid w:val="005A5FF4"/>
    <w:rsid w:val="00621EA8"/>
    <w:rsid w:val="00641138"/>
    <w:rsid w:val="0069134C"/>
    <w:rsid w:val="00713EC4"/>
    <w:rsid w:val="00722F2E"/>
    <w:rsid w:val="00845AE6"/>
    <w:rsid w:val="00AC3D6F"/>
    <w:rsid w:val="00CA2DBA"/>
    <w:rsid w:val="00CD4F5A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8256"/>
  <w15:chartTrackingRefBased/>
  <w15:docId w15:val="{03AFF1DD-9F44-4A2B-9611-065BE7CC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DBA"/>
    <w:pPr>
      <w:spacing w:after="0" w:line="240" w:lineRule="auto"/>
    </w:pPr>
  </w:style>
  <w:style w:type="table" w:styleId="a4">
    <w:name w:val="Table Grid"/>
    <w:basedOn w:val="a1"/>
    <w:uiPriority w:val="39"/>
    <w:rsid w:val="0069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Дубинский</dc:creator>
  <cp:keywords/>
  <dc:description/>
  <cp:lastModifiedBy>Валерий Дубинский</cp:lastModifiedBy>
  <cp:revision>3</cp:revision>
  <dcterms:created xsi:type="dcterms:W3CDTF">2017-10-30T18:14:00Z</dcterms:created>
  <dcterms:modified xsi:type="dcterms:W3CDTF">2017-10-30T20:46:00Z</dcterms:modified>
</cp:coreProperties>
</file>